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4A11" w14:textId="20301868" w:rsidR="00975BF0" w:rsidRPr="00C90E0F" w:rsidRDefault="00000000">
      <w:pPr>
        <w:pStyle w:val="Heading2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>Internal HR/Legal Implementation Checklist</w:t>
      </w:r>
    </w:p>
    <w:p w14:paraId="552C488A" w14:textId="77777777" w:rsidR="00975BF0" w:rsidRPr="00C90E0F" w:rsidRDefault="00000000">
      <w:pPr>
        <w:rPr>
          <w:sz w:val="24"/>
          <w:szCs w:val="24"/>
        </w:rPr>
      </w:pPr>
      <w:r w:rsidRPr="00C90E0F">
        <w:rPr>
          <w:b/>
          <w:sz w:val="24"/>
          <w:szCs w:val="24"/>
        </w:rPr>
        <w:t>Washington Noncompetition Covenant Ban</w:t>
      </w:r>
    </w:p>
    <w:p w14:paraId="1EE7B239" w14:textId="04CC5877" w:rsidR="00975BF0" w:rsidRPr="00C90E0F" w:rsidRDefault="00000000">
      <w:pPr>
        <w:rPr>
          <w:sz w:val="24"/>
          <w:szCs w:val="24"/>
        </w:rPr>
      </w:pPr>
      <w:r w:rsidRPr="00C90E0F">
        <w:rPr>
          <w:sz w:val="24"/>
          <w:szCs w:val="24"/>
        </w:rPr>
        <w:t xml:space="preserve">This checklist is for internal use by </w:t>
      </w:r>
      <w:r w:rsidRPr="00C90E0F">
        <w:rPr>
          <w:bCs/>
          <w:sz w:val="24"/>
          <w:szCs w:val="24"/>
        </w:rPr>
        <w:t>HR, Legal, Recruiting, and People Operations</w:t>
      </w:r>
      <w:r w:rsidRPr="00C90E0F">
        <w:rPr>
          <w:sz w:val="24"/>
          <w:szCs w:val="24"/>
        </w:rPr>
        <w:t xml:space="preserve"> to implement Washington</w:t>
      </w:r>
      <w:r w:rsidR="00130AA3">
        <w:rPr>
          <w:sz w:val="24"/>
          <w:szCs w:val="24"/>
        </w:rPr>
        <w:t>’</w:t>
      </w:r>
      <w:r w:rsidRPr="00C90E0F">
        <w:rPr>
          <w:sz w:val="24"/>
          <w:szCs w:val="24"/>
        </w:rPr>
        <w:t xml:space="preserve">s ban on noncompetition covenants and the related employee notice requirement, effective </w:t>
      </w:r>
      <w:r w:rsidRPr="00C90E0F">
        <w:rPr>
          <w:bCs/>
          <w:sz w:val="24"/>
          <w:szCs w:val="24"/>
        </w:rPr>
        <w:t>June 30, 2027</w:t>
      </w:r>
      <w:r w:rsidRPr="00C90E0F">
        <w:rPr>
          <w:sz w:val="24"/>
          <w:szCs w:val="24"/>
        </w:rPr>
        <w:t>.</w:t>
      </w:r>
    </w:p>
    <w:p w14:paraId="39ACF140" w14:textId="77777777" w:rsidR="00975BF0" w:rsidRPr="00C90E0F" w:rsidRDefault="00000000">
      <w:pPr>
        <w:pStyle w:val="Heading3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>Immediate action items</w:t>
      </w:r>
    </w:p>
    <w:p w14:paraId="3AAFF519" w14:textId="000BCA8A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b/>
          <w:sz w:val="24"/>
          <w:szCs w:val="24"/>
        </w:rPr>
        <w:t>Stop using</w:t>
      </w:r>
      <w:r w:rsidRPr="00C90E0F">
        <w:rPr>
          <w:sz w:val="24"/>
          <w:szCs w:val="24"/>
        </w:rPr>
        <w:t xml:space="preserve"> any form </w:t>
      </w:r>
      <w:r w:rsidR="00F57A0A">
        <w:rPr>
          <w:sz w:val="24"/>
          <w:szCs w:val="24"/>
        </w:rPr>
        <w:t xml:space="preserve">of </w:t>
      </w:r>
      <w:r w:rsidRPr="00C90E0F">
        <w:rPr>
          <w:sz w:val="24"/>
          <w:szCs w:val="24"/>
        </w:rPr>
        <w:t xml:space="preserve">agreement, offer </w:t>
      </w:r>
      <w:proofErr w:type="gramStart"/>
      <w:r w:rsidRPr="00C90E0F">
        <w:rPr>
          <w:sz w:val="24"/>
          <w:szCs w:val="24"/>
        </w:rPr>
        <w:t>letter</w:t>
      </w:r>
      <w:proofErr w:type="gramEnd"/>
      <w:r w:rsidRPr="00C90E0F">
        <w:rPr>
          <w:sz w:val="24"/>
          <w:szCs w:val="24"/>
        </w:rPr>
        <w:t xml:space="preserve">, equity </w:t>
      </w:r>
      <w:proofErr w:type="gramStart"/>
      <w:r w:rsidRPr="00C90E0F">
        <w:rPr>
          <w:sz w:val="24"/>
          <w:szCs w:val="24"/>
        </w:rPr>
        <w:t>agreement</w:t>
      </w:r>
      <w:proofErr w:type="gramEnd"/>
      <w:r w:rsidRPr="00C90E0F">
        <w:rPr>
          <w:sz w:val="24"/>
          <w:szCs w:val="24"/>
        </w:rPr>
        <w:t xml:space="preserve">, bonus </w:t>
      </w:r>
      <w:proofErr w:type="gramStart"/>
      <w:r w:rsidRPr="00C90E0F">
        <w:rPr>
          <w:sz w:val="24"/>
          <w:szCs w:val="24"/>
        </w:rPr>
        <w:t>plan</w:t>
      </w:r>
      <w:proofErr w:type="gramEnd"/>
      <w:r w:rsidRPr="00C90E0F">
        <w:rPr>
          <w:sz w:val="24"/>
          <w:szCs w:val="24"/>
        </w:rPr>
        <w:t xml:space="preserve">, separation </w:t>
      </w:r>
      <w:proofErr w:type="gramStart"/>
      <w:r w:rsidRPr="00C90E0F">
        <w:rPr>
          <w:sz w:val="24"/>
          <w:szCs w:val="24"/>
        </w:rPr>
        <w:t>agreement</w:t>
      </w:r>
      <w:proofErr w:type="gramEnd"/>
      <w:r w:rsidRPr="00C90E0F">
        <w:rPr>
          <w:sz w:val="24"/>
          <w:szCs w:val="24"/>
        </w:rPr>
        <w:t xml:space="preserve">, contractor </w:t>
      </w:r>
      <w:proofErr w:type="gramStart"/>
      <w:r w:rsidRPr="00C90E0F">
        <w:rPr>
          <w:sz w:val="24"/>
          <w:szCs w:val="24"/>
        </w:rPr>
        <w:t>agreement</w:t>
      </w:r>
      <w:proofErr w:type="gramEnd"/>
      <w:r w:rsidRPr="00C90E0F">
        <w:rPr>
          <w:sz w:val="24"/>
          <w:szCs w:val="24"/>
        </w:rPr>
        <w:t xml:space="preserve">, or policy that contains a </w:t>
      </w:r>
      <w:r w:rsidRPr="00C90E0F">
        <w:rPr>
          <w:b/>
          <w:sz w:val="24"/>
          <w:szCs w:val="24"/>
        </w:rPr>
        <w:t xml:space="preserve">noncompetition </w:t>
      </w:r>
      <w:r w:rsidR="00C90E0F" w:rsidRPr="00C90E0F">
        <w:rPr>
          <w:bCs/>
          <w:sz w:val="24"/>
          <w:szCs w:val="24"/>
        </w:rPr>
        <w:t>provision</w:t>
      </w:r>
      <w:r w:rsidRPr="00C90E0F">
        <w:rPr>
          <w:sz w:val="24"/>
          <w:szCs w:val="24"/>
        </w:rPr>
        <w:t>.</w:t>
      </w:r>
    </w:p>
    <w:p w14:paraId="0B5A998D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b/>
          <w:sz w:val="24"/>
          <w:szCs w:val="24"/>
        </w:rPr>
        <w:t xml:space="preserve">Stop </w:t>
      </w:r>
      <w:r w:rsidRPr="00C90E0F">
        <w:rPr>
          <w:bCs/>
          <w:sz w:val="24"/>
          <w:szCs w:val="24"/>
        </w:rPr>
        <w:t>enforcing, attempting to enforce,</w:t>
      </w:r>
      <w:r w:rsidRPr="00C90E0F">
        <w:rPr>
          <w:b/>
          <w:sz w:val="24"/>
          <w:szCs w:val="24"/>
        </w:rPr>
        <w:t xml:space="preserve"> threatening to enforce</w:t>
      </w:r>
      <w:r w:rsidRPr="00C90E0F">
        <w:rPr>
          <w:bCs/>
          <w:sz w:val="24"/>
          <w:szCs w:val="24"/>
        </w:rPr>
        <w:t xml:space="preserve">, or </w:t>
      </w:r>
      <w:r w:rsidRPr="00F57A0A">
        <w:rPr>
          <w:b/>
          <w:sz w:val="24"/>
          <w:szCs w:val="24"/>
        </w:rPr>
        <w:t>representing</w:t>
      </w:r>
      <w:r w:rsidRPr="00C90E0F">
        <w:rPr>
          <w:bCs/>
          <w:sz w:val="24"/>
          <w:szCs w:val="24"/>
        </w:rPr>
        <w:t xml:space="preserve"> that a worker is subject to</w:t>
      </w:r>
      <w:r w:rsidRPr="00C90E0F">
        <w:rPr>
          <w:sz w:val="24"/>
          <w:szCs w:val="24"/>
        </w:rPr>
        <w:t xml:space="preserve"> a noncompetition covenant.</w:t>
      </w:r>
    </w:p>
    <w:p w14:paraId="2DC1650E" w14:textId="0590754F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b/>
          <w:sz w:val="24"/>
          <w:szCs w:val="24"/>
        </w:rPr>
        <w:t xml:space="preserve">Suspend </w:t>
      </w:r>
      <w:r w:rsidRPr="00C90E0F">
        <w:rPr>
          <w:bCs/>
          <w:sz w:val="24"/>
          <w:szCs w:val="24"/>
        </w:rPr>
        <w:t>pending disputes, demand letters,</w:t>
      </w:r>
      <w:r w:rsidRPr="00C90E0F">
        <w:rPr>
          <w:b/>
          <w:sz w:val="24"/>
          <w:szCs w:val="24"/>
        </w:rPr>
        <w:t xml:space="preserve"> onboarding packets, and template language</w:t>
      </w:r>
      <w:r w:rsidRPr="00C90E0F">
        <w:rPr>
          <w:sz w:val="24"/>
          <w:szCs w:val="24"/>
        </w:rPr>
        <w:t xml:space="preserve"> that could be read to prohibit post-employment lawful work, competition, or customer acceptance</w:t>
      </w:r>
      <w:r w:rsidR="00C90E0F" w:rsidRPr="00C90E0F">
        <w:rPr>
          <w:sz w:val="24"/>
          <w:szCs w:val="24"/>
        </w:rPr>
        <w:t>—unless you are confident it is a permissible non-solicitation agreement</w:t>
      </w:r>
      <w:r w:rsidRPr="00C90E0F">
        <w:rPr>
          <w:sz w:val="24"/>
          <w:szCs w:val="24"/>
        </w:rPr>
        <w:t>.</w:t>
      </w:r>
    </w:p>
    <w:p w14:paraId="6F4E91B7" w14:textId="77777777" w:rsidR="00975BF0" w:rsidRPr="00C90E0F" w:rsidRDefault="00000000">
      <w:pPr>
        <w:pStyle w:val="Heading3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>Agreement audit</w:t>
      </w:r>
    </w:p>
    <w:p w14:paraId="34390C32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Inventory all agreements with </w:t>
      </w:r>
      <w:r w:rsidRPr="00C90E0F">
        <w:rPr>
          <w:b/>
          <w:sz w:val="24"/>
          <w:szCs w:val="24"/>
        </w:rPr>
        <w:t>current employees, former employees, applicants, and independent contractors</w:t>
      </w:r>
      <w:r w:rsidRPr="00C90E0F">
        <w:rPr>
          <w:sz w:val="24"/>
          <w:szCs w:val="24"/>
        </w:rPr>
        <w:t>.</w:t>
      </w:r>
    </w:p>
    <w:p w14:paraId="0B95B79A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Flag provisions that may prohibit or restrain a person from engaging in a lawful profession, trade, business, or performance.</w:t>
      </w:r>
    </w:p>
    <w:p w14:paraId="09B155D5" w14:textId="0210A2FF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Specifically flag provisions that:</w:t>
      </w:r>
    </w:p>
    <w:p w14:paraId="73367968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 xml:space="preserve">prohibit post-employment work for a </w:t>
      </w:r>
      <w:proofErr w:type="gramStart"/>
      <w:r w:rsidRPr="00C90E0F">
        <w:rPr>
          <w:sz w:val="24"/>
          <w:szCs w:val="24"/>
        </w:rPr>
        <w:t>competitor;</w:t>
      </w:r>
      <w:proofErr w:type="gramEnd"/>
    </w:p>
    <w:p w14:paraId="0BDC915B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 xml:space="preserve">prohibit doing business in a territory or </w:t>
      </w:r>
      <w:proofErr w:type="gramStart"/>
      <w:r w:rsidRPr="00C90E0F">
        <w:rPr>
          <w:sz w:val="24"/>
          <w:szCs w:val="24"/>
        </w:rPr>
        <w:t>market;</w:t>
      </w:r>
      <w:proofErr w:type="gramEnd"/>
    </w:p>
    <w:p w14:paraId="27C10C3A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>prohibit accepting or transacting business with a customer; or</w:t>
      </w:r>
    </w:p>
    <w:p w14:paraId="33FEE171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 xml:space="preserve">require a person to </w:t>
      </w:r>
      <w:r w:rsidRPr="00C90E0F">
        <w:rPr>
          <w:bCs/>
          <w:sz w:val="24"/>
          <w:szCs w:val="24"/>
        </w:rPr>
        <w:t>return, repay, or forfeit compensation or benefits</w:t>
      </w:r>
      <w:r w:rsidRPr="00C90E0F">
        <w:rPr>
          <w:sz w:val="24"/>
          <w:szCs w:val="24"/>
        </w:rPr>
        <w:t xml:space="preserve"> because the person engages in lawful work.</w:t>
      </w:r>
    </w:p>
    <w:p w14:paraId="541B73C2" w14:textId="2E6A8966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Separate provisions that may still be permitted if properly drafted, including:</w:t>
      </w:r>
    </w:p>
    <w:p w14:paraId="3C34ACCC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 xml:space="preserve">narrow </w:t>
      </w:r>
      <w:r w:rsidRPr="00C90E0F">
        <w:rPr>
          <w:b/>
          <w:sz w:val="24"/>
          <w:szCs w:val="24"/>
        </w:rPr>
        <w:t xml:space="preserve">nonsolicitation </w:t>
      </w:r>
      <w:proofErr w:type="gramStart"/>
      <w:r w:rsidRPr="00C90E0F">
        <w:rPr>
          <w:b/>
          <w:sz w:val="24"/>
          <w:szCs w:val="24"/>
        </w:rPr>
        <w:t>agreements</w:t>
      </w:r>
      <w:r w:rsidRPr="00C90E0F">
        <w:rPr>
          <w:sz w:val="24"/>
          <w:szCs w:val="24"/>
        </w:rPr>
        <w:t>;</w:t>
      </w:r>
      <w:proofErr w:type="gramEnd"/>
    </w:p>
    <w:p w14:paraId="4BD5E759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b/>
          <w:sz w:val="24"/>
          <w:szCs w:val="24"/>
        </w:rPr>
        <w:t xml:space="preserve">confidentiality </w:t>
      </w:r>
      <w:proofErr w:type="gramStart"/>
      <w:r w:rsidRPr="00C90E0F">
        <w:rPr>
          <w:b/>
          <w:sz w:val="24"/>
          <w:szCs w:val="24"/>
        </w:rPr>
        <w:t>agreements</w:t>
      </w:r>
      <w:r w:rsidRPr="00C90E0F">
        <w:rPr>
          <w:sz w:val="24"/>
          <w:szCs w:val="24"/>
        </w:rPr>
        <w:t>;</w:t>
      </w:r>
      <w:proofErr w:type="gramEnd"/>
    </w:p>
    <w:p w14:paraId="681927FB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 xml:space="preserve">covenants prohibiting use or disclosure of </w:t>
      </w:r>
      <w:r w:rsidRPr="00C90E0F">
        <w:rPr>
          <w:b/>
          <w:sz w:val="24"/>
          <w:szCs w:val="24"/>
        </w:rPr>
        <w:t xml:space="preserve">trade secrets or </w:t>
      </w:r>
      <w:proofErr w:type="gramStart"/>
      <w:r w:rsidRPr="00C90E0F">
        <w:rPr>
          <w:b/>
          <w:sz w:val="24"/>
          <w:szCs w:val="24"/>
        </w:rPr>
        <w:t>inventions</w:t>
      </w:r>
      <w:r w:rsidRPr="00C90E0F">
        <w:rPr>
          <w:sz w:val="24"/>
          <w:szCs w:val="24"/>
        </w:rPr>
        <w:t>;</w:t>
      </w:r>
      <w:proofErr w:type="gramEnd"/>
    </w:p>
    <w:p w14:paraId="281FC28B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>qualifying sale-of-business and certain franchise-related covenants; and</w:t>
      </w:r>
    </w:p>
    <w:p w14:paraId="657719B9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 xml:space="preserve">qualifying written repayment agreements for </w:t>
      </w:r>
      <w:r w:rsidRPr="00C90E0F">
        <w:rPr>
          <w:b/>
          <w:sz w:val="24"/>
          <w:szCs w:val="24"/>
        </w:rPr>
        <w:t>out-of-pocket educational expenses</w:t>
      </w:r>
      <w:r w:rsidRPr="00C90E0F">
        <w:rPr>
          <w:sz w:val="24"/>
          <w:szCs w:val="24"/>
        </w:rPr>
        <w:t>.</w:t>
      </w:r>
    </w:p>
    <w:p w14:paraId="2522B622" w14:textId="380D73C7" w:rsidR="00975BF0" w:rsidRPr="00C90E0F" w:rsidRDefault="00000000">
      <w:pPr>
        <w:pStyle w:val="Heading3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>Non</w:t>
      </w:r>
      <w:r w:rsidR="00130AA3">
        <w:rPr>
          <w:rFonts w:asciiTheme="minorHAnsi" w:hAnsiTheme="minorHAnsi"/>
          <w:color w:val="auto"/>
          <w:sz w:val="24"/>
          <w:szCs w:val="24"/>
        </w:rPr>
        <w:t>-</w:t>
      </w:r>
      <w:r w:rsidRPr="00C90E0F">
        <w:rPr>
          <w:rFonts w:asciiTheme="minorHAnsi" w:hAnsiTheme="minorHAnsi"/>
          <w:color w:val="auto"/>
          <w:sz w:val="24"/>
          <w:szCs w:val="24"/>
        </w:rPr>
        <w:t xml:space="preserve">solicitation </w:t>
      </w:r>
      <w:r w:rsidR="00F57A0A">
        <w:rPr>
          <w:rFonts w:asciiTheme="minorHAnsi" w:hAnsiTheme="minorHAnsi"/>
          <w:color w:val="auto"/>
          <w:sz w:val="24"/>
          <w:szCs w:val="24"/>
        </w:rPr>
        <w:t>R</w:t>
      </w:r>
      <w:r w:rsidRPr="00C90E0F">
        <w:rPr>
          <w:rFonts w:asciiTheme="minorHAnsi" w:hAnsiTheme="minorHAnsi"/>
          <w:color w:val="auto"/>
          <w:sz w:val="24"/>
          <w:szCs w:val="24"/>
        </w:rPr>
        <w:t>eview</w:t>
      </w:r>
    </w:p>
    <w:p w14:paraId="3FB20DB8" w14:textId="4E4071DE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Confirm any nonsolicitation clause is limited to post-employment solicitation of:</w:t>
      </w:r>
    </w:p>
    <w:p w14:paraId="2CC51DBE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t>company employees to leave employment; or</w:t>
      </w:r>
    </w:p>
    <w:p w14:paraId="2112C9F5" w14:textId="77777777" w:rsidR="00975BF0" w:rsidRPr="00C90E0F" w:rsidRDefault="00000000">
      <w:pPr>
        <w:pStyle w:val="ListBullet"/>
        <w:ind w:left="720"/>
        <w:rPr>
          <w:sz w:val="24"/>
          <w:szCs w:val="24"/>
        </w:rPr>
      </w:pPr>
      <w:r w:rsidRPr="00C90E0F">
        <w:rPr>
          <w:sz w:val="24"/>
          <w:szCs w:val="24"/>
        </w:rPr>
        <w:lastRenderedPageBreak/>
        <w:t xml:space="preserve">current or prospective customers, patients, or clients to </w:t>
      </w:r>
      <w:r w:rsidRPr="00C90E0F">
        <w:rPr>
          <w:b/>
          <w:sz w:val="24"/>
          <w:szCs w:val="24"/>
        </w:rPr>
        <w:t>shift business away</w:t>
      </w:r>
      <w:r w:rsidRPr="00C90E0F">
        <w:rPr>
          <w:sz w:val="24"/>
          <w:szCs w:val="24"/>
        </w:rPr>
        <w:t xml:space="preserve"> from the company, but only where the worker established or substantially developed the direct relationship through company work.</w:t>
      </w:r>
    </w:p>
    <w:p w14:paraId="68DA7DDD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Confirm any customer-facing nonsolicitation restriction </w:t>
      </w:r>
      <w:r w:rsidRPr="00C90E0F">
        <w:rPr>
          <w:b/>
          <w:sz w:val="24"/>
          <w:szCs w:val="24"/>
        </w:rPr>
        <w:t>expires no later than 18 months</w:t>
      </w:r>
      <w:r w:rsidRPr="00C90E0F">
        <w:rPr>
          <w:sz w:val="24"/>
          <w:szCs w:val="24"/>
        </w:rPr>
        <w:t xml:space="preserve"> after termination.</w:t>
      </w:r>
    </w:p>
    <w:p w14:paraId="211B7A87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Remove any language that directly or indirectly prohibits </w:t>
      </w:r>
      <w:r w:rsidRPr="00C90E0F">
        <w:rPr>
          <w:b/>
          <w:sz w:val="24"/>
          <w:szCs w:val="24"/>
        </w:rPr>
        <w:t>acceptance or transaction of business</w:t>
      </w:r>
      <w:r w:rsidRPr="00C90E0F">
        <w:rPr>
          <w:sz w:val="24"/>
          <w:szCs w:val="24"/>
        </w:rPr>
        <w:t xml:space="preserve"> with a customer, patient, or client, because that is not treated as a permitted nonsolicitation agreement.</w:t>
      </w:r>
    </w:p>
    <w:p w14:paraId="36384E75" w14:textId="57F1B758" w:rsidR="00975BF0" w:rsidRPr="00C90E0F" w:rsidRDefault="00000000">
      <w:pPr>
        <w:pStyle w:val="Heading3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 xml:space="preserve">Notice and </w:t>
      </w:r>
      <w:r w:rsidR="00F57A0A">
        <w:rPr>
          <w:rFonts w:asciiTheme="minorHAnsi" w:hAnsiTheme="minorHAnsi"/>
          <w:color w:val="auto"/>
          <w:sz w:val="24"/>
          <w:szCs w:val="24"/>
        </w:rPr>
        <w:t>R</w:t>
      </w:r>
      <w:r w:rsidRPr="00C90E0F">
        <w:rPr>
          <w:rFonts w:asciiTheme="minorHAnsi" w:hAnsiTheme="minorHAnsi"/>
          <w:color w:val="auto"/>
          <w:sz w:val="24"/>
          <w:szCs w:val="24"/>
        </w:rPr>
        <w:t>emediation</w:t>
      </w:r>
    </w:p>
    <w:p w14:paraId="2926A7EF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Identify all </w:t>
      </w:r>
      <w:r w:rsidRPr="00C90E0F">
        <w:rPr>
          <w:b/>
          <w:sz w:val="24"/>
          <w:szCs w:val="24"/>
        </w:rPr>
        <w:t>current and former employees and independent contractors</w:t>
      </w:r>
      <w:r w:rsidRPr="00C90E0F">
        <w:rPr>
          <w:sz w:val="24"/>
          <w:szCs w:val="24"/>
        </w:rPr>
        <w:t xml:space="preserve"> whose noncompetition covenant is still within its stated effective period.</w:t>
      </w:r>
    </w:p>
    <w:p w14:paraId="4B0555F6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Prepare and send a written notice stating that any such </w:t>
      </w:r>
      <w:r w:rsidRPr="00C90E0F">
        <w:rPr>
          <w:b/>
          <w:sz w:val="24"/>
          <w:szCs w:val="24"/>
        </w:rPr>
        <w:t>noncompetition covenant is void and unenforceable</w:t>
      </w:r>
      <w:r w:rsidRPr="00C90E0F">
        <w:rPr>
          <w:sz w:val="24"/>
          <w:szCs w:val="24"/>
        </w:rPr>
        <w:t>.</w:t>
      </w:r>
    </w:p>
    <w:p w14:paraId="26BFABEA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Complete reasonable efforts to provide notice </w:t>
      </w:r>
      <w:r w:rsidRPr="00C90E0F">
        <w:rPr>
          <w:b/>
          <w:sz w:val="24"/>
          <w:szCs w:val="24"/>
        </w:rPr>
        <w:t>by October 1, 2027</w:t>
      </w:r>
      <w:r w:rsidRPr="00C90E0F">
        <w:rPr>
          <w:sz w:val="24"/>
          <w:szCs w:val="24"/>
        </w:rPr>
        <w:t>.</w:t>
      </w:r>
    </w:p>
    <w:p w14:paraId="2232F8EA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Keep records of notice efforts, delivery method, returned mail, and email transmission logs.</w:t>
      </w:r>
    </w:p>
    <w:p w14:paraId="1883F8BC" w14:textId="77777777" w:rsidR="00975BF0" w:rsidRPr="00C90E0F" w:rsidRDefault="00000000">
      <w:pPr>
        <w:pStyle w:val="Heading3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>Recruiting and onboarding controls</w:t>
      </w:r>
    </w:p>
    <w:p w14:paraId="19EA01F7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Update template documents, handbook language, manager guidance, and recruiter scripts.</w:t>
      </w:r>
    </w:p>
    <w:p w14:paraId="415A2703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Train HR, legal, recruiting, and managers not to state or imply that any worker remains bound by a prohibited noncompetition covenant.</w:t>
      </w:r>
    </w:p>
    <w:p w14:paraId="3A978677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>Add legal review for restrictive covenant language in Washington-facing documents.</w:t>
      </w:r>
    </w:p>
    <w:p w14:paraId="620E5E0B" w14:textId="77777777" w:rsidR="00975BF0" w:rsidRPr="00C90E0F" w:rsidRDefault="00000000">
      <w:pPr>
        <w:pStyle w:val="Heading3"/>
        <w:rPr>
          <w:rFonts w:asciiTheme="minorHAnsi" w:hAnsiTheme="minorHAnsi"/>
          <w:color w:val="auto"/>
          <w:sz w:val="24"/>
          <w:szCs w:val="24"/>
        </w:rPr>
      </w:pPr>
      <w:r w:rsidRPr="00C90E0F">
        <w:rPr>
          <w:rFonts w:asciiTheme="minorHAnsi" w:hAnsiTheme="minorHAnsi"/>
          <w:color w:val="auto"/>
          <w:sz w:val="24"/>
          <w:szCs w:val="24"/>
        </w:rPr>
        <w:t>Risk and escalation</w:t>
      </w:r>
    </w:p>
    <w:p w14:paraId="5C3AAB87" w14:textId="77777777" w:rsidR="00975BF0" w:rsidRPr="00C90E0F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Route any Washington restrictive covenant question, threatened enforcement, or worker complaint to </w:t>
      </w:r>
      <w:r w:rsidRPr="00C90E0F">
        <w:rPr>
          <w:b/>
          <w:sz w:val="24"/>
          <w:szCs w:val="24"/>
        </w:rPr>
        <w:t>Legal</w:t>
      </w:r>
      <w:r w:rsidRPr="00C90E0F">
        <w:rPr>
          <w:sz w:val="24"/>
          <w:szCs w:val="24"/>
        </w:rPr>
        <w:t xml:space="preserve"> immediately.</w:t>
      </w:r>
    </w:p>
    <w:p w14:paraId="51D34A96" w14:textId="65FF9345" w:rsidR="00975BF0" w:rsidRDefault="00000000">
      <w:pPr>
        <w:pStyle w:val="ListBullet"/>
        <w:rPr>
          <w:sz w:val="24"/>
          <w:szCs w:val="24"/>
        </w:rPr>
      </w:pPr>
      <w:r w:rsidRPr="00C90E0F">
        <w:rPr>
          <w:sz w:val="24"/>
          <w:szCs w:val="24"/>
        </w:rPr>
        <w:t xml:space="preserve">Document all remediation steps; violations may expose the company to </w:t>
      </w:r>
      <w:r w:rsidRPr="00C90E0F">
        <w:rPr>
          <w:b/>
          <w:sz w:val="24"/>
          <w:szCs w:val="24"/>
        </w:rPr>
        <w:t xml:space="preserve">actual </w:t>
      </w:r>
      <w:proofErr w:type="gramStart"/>
      <w:r w:rsidRPr="00C90E0F">
        <w:rPr>
          <w:b/>
          <w:sz w:val="24"/>
          <w:szCs w:val="24"/>
        </w:rPr>
        <w:t>damages</w:t>
      </w:r>
      <w:proofErr w:type="gramEnd"/>
      <w:r w:rsidRPr="00C90E0F">
        <w:rPr>
          <w:b/>
          <w:sz w:val="24"/>
          <w:szCs w:val="24"/>
        </w:rPr>
        <w:t xml:space="preserve"> or a $5,000 statutory penalty, plus attorney</w:t>
      </w:r>
      <w:r w:rsidR="00F57A0A">
        <w:rPr>
          <w:b/>
          <w:sz w:val="24"/>
          <w:szCs w:val="24"/>
        </w:rPr>
        <w:t>’</w:t>
      </w:r>
      <w:r w:rsidRPr="00C90E0F">
        <w:rPr>
          <w:b/>
          <w:sz w:val="24"/>
          <w:szCs w:val="24"/>
        </w:rPr>
        <w:t>s fees, expenses, and costs</w:t>
      </w:r>
      <w:r w:rsidR="00F57A0A">
        <w:rPr>
          <w:b/>
          <w:sz w:val="24"/>
          <w:szCs w:val="24"/>
        </w:rPr>
        <w:t xml:space="preserve">, </w:t>
      </w:r>
      <w:proofErr w:type="gramStart"/>
      <w:r w:rsidR="00F57A0A" w:rsidRPr="00F57A0A">
        <w:rPr>
          <w:bCs/>
          <w:sz w:val="24"/>
          <w:szCs w:val="24"/>
        </w:rPr>
        <w:t>and also</w:t>
      </w:r>
      <w:proofErr w:type="gramEnd"/>
      <w:r w:rsidR="00F57A0A" w:rsidRPr="00F57A0A">
        <w:rPr>
          <w:bCs/>
          <w:sz w:val="24"/>
          <w:szCs w:val="24"/>
        </w:rPr>
        <w:t xml:space="preserve"> </w:t>
      </w:r>
      <w:r w:rsidR="00F57A0A">
        <w:rPr>
          <w:b/>
          <w:sz w:val="24"/>
          <w:szCs w:val="24"/>
        </w:rPr>
        <w:t xml:space="preserve">Consumer Protection Act claims </w:t>
      </w:r>
      <w:r w:rsidR="00F57A0A" w:rsidRPr="00F57A0A">
        <w:rPr>
          <w:bCs/>
          <w:sz w:val="24"/>
          <w:szCs w:val="24"/>
        </w:rPr>
        <w:t>with</w:t>
      </w:r>
      <w:r w:rsidR="00F57A0A">
        <w:rPr>
          <w:b/>
          <w:sz w:val="24"/>
          <w:szCs w:val="24"/>
        </w:rPr>
        <w:t xml:space="preserve"> treble damages </w:t>
      </w:r>
      <w:r w:rsidR="00F57A0A" w:rsidRPr="00F57A0A">
        <w:rPr>
          <w:bCs/>
          <w:sz w:val="24"/>
          <w:szCs w:val="24"/>
        </w:rPr>
        <w:t>for an allegedly unlawful restraint of trade</w:t>
      </w:r>
      <w:r w:rsidRPr="00C90E0F">
        <w:rPr>
          <w:sz w:val="24"/>
          <w:szCs w:val="24"/>
        </w:rPr>
        <w:t>.</w:t>
      </w:r>
    </w:p>
    <w:p w14:paraId="5F0275C5" w14:textId="706C374D" w:rsidR="00C90E0F" w:rsidRPr="00F57A0A" w:rsidRDefault="00F57A0A" w:rsidP="00F57A0A">
      <w:pPr>
        <w:pStyle w:val="ListBullet"/>
        <w:rPr>
          <w:rFonts w:eastAsiaTheme="majorEastAsia" w:cstheme="majorBidi"/>
          <w:b/>
          <w:bCs/>
          <w:sz w:val="24"/>
          <w:szCs w:val="24"/>
        </w:rPr>
      </w:pPr>
      <w:r w:rsidRPr="00F57A0A">
        <w:rPr>
          <w:sz w:val="24"/>
          <w:szCs w:val="24"/>
        </w:rPr>
        <w:t xml:space="preserve">Risks of lawsuits may come from former employees, the Attorney General’s Office, and competitors claiming </w:t>
      </w:r>
      <w:r w:rsidR="00130AA3">
        <w:rPr>
          <w:sz w:val="24"/>
          <w:szCs w:val="24"/>
        </w:rPr>
        <w:t>your agreement aggrieves them</w:t>
      </w:r>
      <w:r w:rsidRPr="00F57A0A">
        <w:rPr>
          <w:sz w:val="24"/>
          <w:szCs w:val="24"/>
        </w:rPr>
        <w:t xml:space="preserve">, and </w:t>
      </w:r>
      <w:r w:rsidR="00130AA3">
        <w:rPr>
          <w:sz w:val="24"/>
          <w:szCs w:val="24"/>
        </w:rPr>
        <w:t>any one</w:t>
      </w:r>
      <w:r w:rsidRPr="00F57A0A">
        <w:rPr>
          <w:sz w:val="24"/>
          <w:szCs w:val="24"/>
        </w:rPr>
        <w:t xml:space="preserve"> of those can attempt to form a class </w:t>
      </w:r>
      <w:r w:rsidR="00130AA3">
        <w:rPr>
          <w:sz w:val="24"/>
          <w:szCs w:val="24"/>
        </w:rPr>
        <w:t xml:space="preserve">or collective </w:t>
      </w:r>
      <w:r w:rsidRPr="00F57A0A">
        <w:rPr>
          <w:sz w:val="24"/>
          <w:szCs w:val="24"/>
        </w:rPr>
        <w:t xml:space="preserve">action </w:t>
      </w:r>
      <w:r w:rsidR="00130AA3">
        <w:rPr>
          <w:sz w:val="24"/>
          <w:szCs w:val="24"/>
        </w:rPr>
        <w:t xml:space="preserve">for </w:t>
      </w:r>
      <w:r w:rsidRPr="00F57A0A">
        <w:rPr>
          <w:sz w:val="24"/>
          <w:szCs w:val="24"/>
        </w:rPr>
        <w:t xml:space="preserve">everyone with an agreement.  </w:t>
      </w:r>
      <w:r w:rsidR="00C90E0F" w:rsidRPr="00F57A0A">
        <w:rPr>
          <w:sz w:val="24"/>
          <w:szCs w:val="24"/>
        </w:rPr>
        <w:br w:type="page"/>
      </w:r>
    </w:p>
    <w:p w14:paraId="326EBC74" w14:textId="4669BEFD" w:rsidR="00975BF0" w:rsidRPr="00443D36" w:rsidRDefault="00443D36" w:rsidP="00443D36">
      <w:pPr>
        <w:pStyle w:val="Heading2"/>
        <w:spacing w:before="0" w:line="240" w:lineRule="auto"/>
        <w:jc w:val="center"/>
        <w:rPr>
          <w:rFonts w:asciiTheme="minorHAnsi" w:hAnsiTheme="minorHAnsi"/>
          <w:b w:val="0"/>
          <w:bCs w:val="0"/>
          <w:color w:val="auto"/>
          <w:sz w:val="24"/>
          <w:szCs w:val="24"/>
        </w:rPr>
      </w:pPr>
      <w:r>
        <w:rPr>
          <w:rFonts w:asciiTheme="minorHAnsi" w:hAnsiTheme="minorHAnsi"/>
          <w:b w:val="0"/>
          <w:bCs w:val="0"/>
          <w:color w:val="auto"/>
          <w:sz w:val="24"/>
          <w:szCs w:val="24"/>
        </w:rPr>
        <w:lastRenderedPageBreak/>
        <w:t>[</w:t>
      </w:r>
      <w:r w:rsidRPr="00443D36">
        <w:rPr>
          <w:rFonts w:asciiTheme="minorHAnsi" w:hAnsiTheme="minorHAnsi"/>
          <w:b w:val="0"/>
          <w:bCs w:val="0"/>
          <w:color w:val="auto"/>
          <w:sz w:val="24"/>
          <w:szCs w:val="24"/>
        </w:rPr>
        <w:t xml:space="preserve">Template </w:t>
      </w:r>
      <w:r w:rsidR="00130AA3">
        <w:rPr>
          <w:rFonts w:asciiTheme="minorHAnsi" w:hAnsiTheme="minorHAnsi"/>
          <w:b w:val="0"/>
          <w:bCs w:val="0"/>
          <w:color w:val="auto"/>
          <w:sz w:val="24"/>
          <w:szCs w:val="24"/>
        </w:rPr>
        <w:t xml:space="preserve">Draft </w:t>
      </w:r>
      <w:r w:rsidRPr="00443D36">
        <w:rPr>
          <w:rFonts w:asciiTheme="minorHAnsi" w:hAnsiTheme="minorHAnsi"/>
          <w:b w:val="0"/>
          <w:bCs w:val="0"/>
          <w:color w:val="auto"/>
          <w:sz w:val="24"/>
          <w:szCs w:val="24"/>
        </w:rPr>
        <w:t>Notice to Workers</w:t>
      </w:r>
      <w:r w:rsidR="00130AA3">
        <w:rPr>
          <w:rFonts w:asciiTheme="minorHAnsi" w:hAnsiTheme="minorHAnsi"/>
          <w:b w:val="0"/>
          <w:bCs w:val="0"/>
          <w:color w:val="auto"/>
          <w:sz w:val="24"/>
          <w:szCs w:val="24"/>
        </w:rPr>
        <w:t xml:space="preserve">; </w:t>
      </w:r>
      <w:r w:rsidR="00130AA3" w:rsidRPr="00130AA3">
        <w:rPr>
          <w:rFonts w:asciiTheme="minorHAnsi" w:hAnsiTheme="minorHAnsi"/>
          <w:b w:val="0"/>
          <w:bCs w:val="0"/>
          <w:i/>
          <w:iCs/>
          <w:color w:val="auto"/>
          <w:sz w:val="24"/>
          <w:szCs w:val="24"/>
        </w:rPr>
        <w:t>use only as directed</w:t>
      </w:r>
      <w:r w:rsidRPr="00443D36">
        <w:rPr>
          <w:rFonts w:asciiTheme="minorHAnsi" w:hAnsiTheme="minorHAnsi"/>
          <w:b w:val="0"/>
          <w:bCs w:val="0"/>
          <w:color w:val="auto"/>
          <w:sz w:val="24"/>
          <w:szCs w:val="24"/>
        </w:rPr>
        <w:t>]</w:t>
      </w:r>
    </w:p>
    <w:p w14:paraId="4F1938B8" w14:textId="11E17CC5" w:rsidR="00443D36" w:rsidRDefault="00443D36" w:rsidP="00443D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[Company Name]</w:t>
      </w:r>
    </w:p>
    <w:p w14:paraId="5874C806" w14:textId="3C1FB516" w:rsidR="00443D36" w:rsidRDefault="00443D36" w:rsidP="00443D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[inside street address]</w:t>
      </w:r>
    </w:p>
    <w:p w14:paraId="132A7EA6" w14:textId="27F104B4" w:rsidR="00443D36" w:rsidRDefault="00443D36" w:rsidP="00443D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[city, state zip code]</w:t>
      </w:r>
    </w:p>
    <w:p w14:paraId="17BC60C8" w14:textId="77777777" w:rsidR="00443D36" w:rsidRDefault="00443D36" w:rsidP="00443D36">
      <w:pPr>
        <w:spacing w:after="0" w:line="240" w:lineRule="auto"/>
        <w:rPr>
          <w:sz w:val="24"/>
          <w:szCs w:val="24"/>
        </w:rPr>
      </w:pPr>
    </w:p>
    <w:p w14:paraId="24F30540" w14:textId="77777777" w:rsidR="00443D36" w:rsidRPr="00443D36" w:rsidRDefault="00443D36" w:rsidP="00443D36">
      <w:pPr>
        <w:spacing w:after="0" w:line="240" w:lineRule="auto"/>
        <w:rPr>
          <w:sz w:val="24"/>
          <w:szCs w:val="24"/>
        </w:rPr>
      </w:pPr>
    </w:p>
    <w:p w14:paraId="51816BD9" w14:textId="77777777" w:rsidR="00443D36" w:rsidRPr="00443D36" w:rsidRDefault="00443D36" w:rsidP="00443D36">
      <w:pPr>
        <w:spacing w:after="0" w:line="240" w:lineRule="auto"/>
        <w:rPr>
          <w:sz w:val="24"/>
          <w:szCs w:val="24"/>
        </w:rPr>
      </w:pPr>
      <w:r w:rsidRPr="00443D36">
        <w:rPr>
          <w:sz w:val="24"/>
          <w:szCs w:val="24"/>
        </w:rPr>
        <w:t>[Date]</w:t>
      </w:r>
    </w:p>
    <w:p w14:paraId="731861B6" w14:textId="77777777" w:rsidR="00443D36" w:rsidRDefault="00443D36" w:rsidP="00443D36">
      <w:pPr>
        <w:spacing w:after="0" w:line="240" w:lineRule="auto"/>
        <w:rPr>
          <w:sz w:val="24"/>
          <w:szCs w:val="24"/>
        </w:rPr>
      </w:pPr>
    </w:p>
    <w:p w14:paraId="0D553472" w14:textId="77777777" w:rsidR="00443D36" w:rsidRDefault="00443D36" w:rsidP="00443D36">
      <w:pPr>
        <w:spacing w:after="0" w:line="240" w:lineRule="auto"/>
        <w:rPr>
          <w:sz w:val="24"/>
          <w:szCs w:val="24"/>
        </w:rPr>
      </w:pPr>
    </w:p>
    <w:p w14:paraId="0E5EBCF5" w14:textId="77777777" w:rsidR="00443D36" w:rsidRPr="00443D36" w:rsidRDefault="00443D36" w:rsidP="00443D36">
      <w:pPr>
        <w:spacing w:after="0" w:line="240" w:lineRule="auto"/>
        <w:rPr>
          <w:sz w:val="24"/>
          <w:szCs w:val="24"/>
        </w:rPr>
      </w:pPr>
    </w:p>
    <w:p w14:paraId="23C871C8" w14:textId="3D03D6AD" w:rsidR="00443D36" w:rsidRPr="00443D36" w:rsidRDefault="00443D36" w:rsidP="00443D36">
      <w:pPr>
        <w:spacing w:after="0" w:line="240" w:lineRule="auto"/>
        <w:rPr>
          <w:sz w:val="24"/>
          <w:szCs w:val="24"/>
        </w:rPr>
      </w:pPr>
      <w:r w:rsidRPr="00443D36">
        <w:rPr>
          <w:sz w:val="24"/>
          <w:szCs w:val="24"/>
        </w:rPr>
        <w:t>[method of delivery]</w:t>
      </w:r>
    </w:p>
    <w:p w14:paraId="5D408103" w14:textId="10DA5A57" w:rsidR="00975BF0" w:rsidRPr="00443D36" w:rsidRDefault="00000000" w:rsidP="00443D36">
      <w:pPr>
        <w:spacing w:after="0" w:line="240" w:lineRule="auto"/>
        <w:rPr>
          <w:sz w:val="24"/>
          <w:szCs w:val="24"/>
        </w:rPr>
      </w:pPr>
      <w:r w:rsidRPr="00443D36">
        <w:rPr>
          <w:sz w:val="24"/>
          <w:szCs w:val="24"/>
        </w:rPr>
        <w:t>[Name]</w:t>
      </w:r>
    </w:p>
    <w:p w14:paraId="4290E491" w14:textId="08AC9961" w:rsidR="00443D36" w:rsidRDefault="00443D36" w:rsidP="00443D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</w:t>
      </w:r>
      <w:proofErr w:type="gramStart"/>
      <w:r>
        <w:rPr>
          <w:sz w:val="24"/>
          <w:szCs w:val="24"/>
        </w:rPr>
        <w:t>street</w:t>
      </w:r>
      <w:proofErr w:type="gramEnd"/>
      <w:r>
        <w:rPr>
          <w:sz w:val="24"/>
          <w:szCs w:val="24"/>
        </w:rPr>
        <w:t xml:space="preserve"> address]</w:t>
      </w:r>
    </w:p>
    <w:p w14:paraId="62F55C11" w14:textId="4C0DE30C" w:rsidR="00443D36" w:rsidRDefault="00443D36" w:rsidP="00443D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[city, state zip code]</w:t>
      </w:r>
    </w:p>
    <w:p w14:paraId="2CFA13E7" w14:textId="77777777" w:rsidR="00443D36" w:rsidRPr="00443D36" w:rsidRDefault="00443D36" w:rsidP="00443D36">
      <w:pPr>
        <w:spacing w:after="0" w:line="240" w:lineRule="auto"/>
        <w:rPr>
          <w:sz w:val="24"/>
          <w:szCs w:val="24"/>
        </w:rPr>
      </w:pPr>
    </w:p>
    <w:p w14:paraId="0EA225E3" w14:textId="5021C7A8" w:rsidR="00975BF0" w:rsidRPr="00443D36" w:rsidRDefault="00000000" w:rsidP="00443D36">
      <w:pPr>
        <w:spacing w:after="0" w:line="240" w:lineRule="auto"/>
        <w:rPr>
          <w:sz w:val="24"/>
          <w:szCs w:val="24"/>
        </w:rPr>
      </w:pPr>
      <w:r w:rsidRPr="00443D36">
        <w:rPr>
          <w:sz w:val="24"/>
          <w:szCs w:val="24"/>
        </w:rPr>
        <w:t xml:space="preserve">Re: Notice Regarding </w:t>
      </w:r>
      <w:r w:rsidR="00F57A0A">
        <w:rPr>
          <w:sz w:val="24"/>
          <w:szCs w:val="24"/>
        </w:rPr>
        <w:t xml:space="preserve">Voiding </w:t>
      </w:r>
      <w:r w:rsidR="00443D36">
        <w:rPr>
          <w:sz w:val="24"/>
          <w:szCs w:val="24"/>
        </w:rPr>
        <w:t>of Agreement</w:t>
      </w:r>
    </w:p>
    <w:p w14:paraId="174F45E9" w14:textId="77777777" w:rsidR="00443D36" w:rsidRPr="00443D36" w:rsidRDefault="00443D36" w:rsidP="00443D36">
      <w:pPr>
        <w:spacing w:after="0" w:line="240" w:lineRule="auto"/>
        <w:rPr>
          <w:sz w:val="24"/>
          <w:szCs w:val="24"/>
        </w:rPr>
      </w:pPr>
    </w:p>
    <w:p w14:paraId="7D94281D" w14:textId="5CBB44E7" w:rsidR="00975BF0" w:rsidRDefault="00000000" w:rsidP="00443D36">
      <w:pPr>
        <w:spacing w:after="0" w:line="240" w:lineRule="auto"/>
        <w:rPr>
          <w:sz w:val="24"/>
          <w:szCs w:val="24"/>
        </w:rPr>
      </w:pPr>
      <w:r w:rsidRPr="00443D36">
        <w:rPr>
          <w:sz w:val="24"/>
          <w:szCs w:val="24"/>
        </w:rPr>
        <w:t>Dear [Employee/Independent Contractor Name]:</w:t>
      </w:r>
    </w:p>
    <w:p w14:paraId="2AA69F57" w14:textId="77777777" w:rsidR="00443D36" w:rsidRPr="00443D36" w:rsidRDefault="00443D36" w:rsidP="00443D36">
      <w:pPr>
        <w:spacing w:after="0" w:line="240" w:lineRule="auto"/>
        <w:rPr>
          <w:sz w:val="24"/>
          <w:szCs w:val="24"/>
        </w:rPr>
      </w:pPr>
    </w:p>
    <w:p w14:paraId="16BFDB49" w14:textId="3591D9CE" w:rsidR="00975BF0" w:rsidRDefault="00000000" w:rsidP="00F57A0A">
      <w:pPr>
        <w:spacing w:after="0" w:line="240" w:lineRule="auto"/>
        <w:rPr>
          <w:sz w:val="24"/>
          <w:szCs w:val="24"/>
        </w:rPr>
      </w:pPr>
      <w:r w:rsidRPr="00443D36">
        <w:rPr>
          <w:sz w:val="24"/>
          <w:szCs w:val="24"/>
        </w:rPr>
        <w:t xml:space="preserve">This </w:t>
      </w:r>
      <w:r w:rsidRPr="00C90E0F">
        <w:rPr>
          <w:sz w:val="24"/>
          <w:szCs w:val="24"/>
        </w:rPr>
        <w:t xml:space="preserve">notice is to inform you that </w:t>
      </w:r>
      <w:r w:rsidR="00443D36" w:rsidRPr="00443D36">
        <w:rPr>
          <w:bCs/>
          <w:sz w:val="24"/>
          <w:szCs w:val="24"/>
        </w:rPr>
        <w:t>the company</w:t>
      </w:r>
      <w:r w:rsidR="00443D36">
        <w:rPr>
          <w:b/>
          <w:sz w:val="24"/>
          <w:szCs w:val="24"/>
        </w:rPr>
        <w:t xml:space="preserve"> </w:t>
      </w:r>
      <w:r w:rsidRPr="00C90E0F">
        <w:rPr>
          <w:sz w:val="24"/>
          <w:szCs w:val="24"/>
        </w:rPr>
        <w:t xml:space="preserve">is reviewing its agreements regarding noncompetition </w:t>
      </w:r>
      <w:r w:rsidR="00F57A0A">
        <w:rPr>
          <w:sz w:val="24"/>
          <w:szCs w:val="24"/>
        </w:rPr>
        <w:t>agreements</w:t>
      </w:r>
      <w:r w:rsidRPr="00C90E0F">
        <w:rPr>
          <w:sz w:val="24"/>
          <w:szCs w:val="24"/>
        </w:rPr>
        <w:t>.</w:t>
      </w:r>
      <w:r w:rsidR="00F57A0A">
        <w:rPr>
          <w:sz w:val="24"/>
          <w:szCs w:val="24"/>
        </w:rPr>
        <w:t xml:space="preserve"> </w:t>
      </w:r>
      <w:r w:rsidRPr="00C90E0F">
        <w:rPr>
          <w:sz w:val="24"/>
          <w:szCs w:val="24"/>
        </w:rPr>
        <w:t xml:space="preserve">To the extent you </w:t>
      </w:r>
      <w:proofErr w:type="gramStart"/>
      <w:r w:rsidRPr="00C90E0F">
        <w:rPr>
          <w:sz w:val="24"/>
          <w:szCs w:val="24"/>
        </w:rPr>
        <w:t>previously</w:t>
      </w:r>
      <w:proofErr w:type="gramEnd"/>
      <w:r w:rsidRPr="00C90E0F">
        <w:rPr>
          <w:sz w:val="24"/>
          <w:szCs w:val="24"/>
        </w:rPr>
        <w:t xml:space="preserve"> signed any agreement with </w:t>
      </w:r>
      <w:r w:rsidR="00443D36" w:rsidRPr="00443D36">
        <w:rPr>
          <w:bCs/>
          <w:sz w:val="24"/>
          <w:szCs w:val="24"/>
        </w:rPr>
        <w:t>us</w:t>
      </w:r>
      <w:r w:rsidR="00443D36">
        <w:rPr>
          <w:b/>
          <w:sz w:val="24"/>
          <w:szCs w:val="24"/>
        </w:rPr>
        <w:t xml:space="preserve"> </w:t>
      </w:r>
      <w:r w:rsidRPr="00C90E0F">
        <w:rPr>
          <w:sz w:val="24"/>
          <w:szCs w:val="24"/>
        </w:rPr>
        <w:t>that contains a</w:t>
      </w:r>
      <w:r w:rsidR="00443D36">
        <w:rPr>
          <w:sz w:val="24"/>
          <w:szCs w:val="24"/>
        </w:rPr>
        <w:t>n</w:t>
      </w:r>
      <w:r w:rsidRPr="00C90E0F">
        <w:rPr>
          <w:sz w:val="24"/>
          <w:szCs w:val="24"/>
        </w:rPr>
        <w:t xml:space="preserve"> </w:t>
      </w:r>
      <w:r w:rsidR="00443D36">
        <w:rPr>
          <w:bCs/>
          <w:sz w:val="24"/>
          <w:szCs w:val="24"/>
        </w:rPr>
        <w:t xml:space="preserve">agreement not to compete </w:t>
      </w:r>
      <w:r w:rsidR="00F57A0A">
        <w:rPr>
          <w:bCs/>
          <w:sz w:val="24"/>
          <w:szCs w:val="24"/>
        </w:rPr>
        <w:t xml:space="preserve">with </w:t>
      </w:r>
      <w:r w:rsidR="00443D36">
        <w:rPr>
          <w:bCs/>
          <w:sz w:val="24"/>
          <w:szCs w:val="24"/>
        </w:rPr>
        <w:t>us</w:t>
      </w:r>
      <w:r w:rsidRPr="00C90E0F">
        <w:rPr>
          <w:sz w:val="24"/>
          <w:szCs w:val="24"/>
        </w:rPr>
        <w:t xml:space="preserve">, </w:t>
      </w:r>
      <w:r w:rsidRPr="00443D36">
        <w:rPr>
          <w:bCs/>
          <w:sz w:val="24"/>
          <w:szCs w:val="24"/>
        </w:rPr>
        <w:t xml:space="preserve">the company considers that </w:t>
      </w:r>
      <w:r w:rsidR="00F57A0A">
        <w:rPr>
          <w:bCs/>
          <w:sz w:val="24"/>
          <w:szCs w:val="24"/>
        </w:rPr>
        <w:t>agreement</w:t>
      </w:r>
      <w:r w:rsidRPr="00443D36">
        <w:rPr>
          <w:bCs/>
          <w:sz w:val="24"/>
          <w:szCs w:val="24"/>
        </w:rPr>
        <w:t xml:space="preserve"> void and </w:t>
      </w:r>
      <w:proofErr w:type="gramStart"/>
      <w:r w:rsidRPr="00443D36">
        <w:rPr>
          <w:bCs/>
          <w:sz w:val="24"/>
          <w:szCs w:val="24"/>
        </w:rPr>
        <w:t>unenforceable</w:t>
      </w:r>
      <w:r w:rsidR="00130AA3">
        <w:rPr>
          <w:bCs/>
          <w:sz w:val="24"/>
          <w:szCs w:val="24"/>
        </w:rPr>
        <w:t>,</w:t>
      </w:r>
      <w:r w:rsidRPr="00C90E0F">
        <w:rPr>
          <w:sz w:val="24"/>
          <w:szCs w:val="24"/>
        </w:rPr>
        <w:t xml:space="preserve"> and</w:t>
      </w:r>
      <w:proofErr w:type="gramEnd"/>
      <w:r w:rsidRPr="00C90E0F">
        <w:rPr>
          <w:sz w:val="24"/>
          <w:szCs w:val="24"/>
        </w:rPr>
        <w:t xml:space="preserve"> will not enforce it.</w:t>
      </w:r>
      <w:r w:rsidR="00F57A0A">
        <w:rPr>
          <w:sz w:val="24"/>
          <w:szCs w:val="24"/>
        </w:rPr>
        <w:t xml:space="preserve"> </w:t>
      </w:r>
      <w:r w:rsidRPr="00C90E0F">
        <w:rPr>
          <w:sz w:val="24"/>
          <w:szCs w:val="24"/>
        </w:rPr>
        <w:t xml:space="preserve">Nothing in this notice is intended to alter or waive any otherwise valid obligation you may still have regarding </w:t>
      </w:r>
      <w:r w:rsidRPr="00443D36">
        <w:rPr>
          <w:bCs/>
          <w:sz w:val="24"/>
          <w:szCs w:val="24"/>
        </w:rPr>
        <w:t>confidential information, trade secrets, inventions, or any lawful nonsolicitation obligation that complies with applicable law</w:t>
      </w:r>
      <w:r w:rsidRPr="00C90E0F">
        <w:rPr>
          <w:sz w:val="24"/>
          <w:szCs w:val="24"/>
        </w:rPr>
        <w:t>.</w:t>
      </w:r>
      <w:r w:rsidR="00F57A0A">
        <w:rPr>
          <w:sz w:val="24"/>
          <w:szCs w:val="24"/>
        </w:rPr>
        <w:t xml:space="preserve"> </w:t>
      </w:r>
      <w:r w:rsidRPr="00C90E0F">
        <w:rPr>
          <w:sz w:val="24"/>
          <w:szCs w:val="24"/>
        </w:rPr>
        <w:t xml:space="preserve">If you have records showing that you signed an agreement that you believe contains a noncompetition covenant, you may keep this notice with your records as confirmation that </w:t>
      </w:r>
      <w:r w:rsidR="00130AA3">
        <w:rPr>
          <w:sz w:val="24"/>
          <w:szCs w:val="24"/>
        </w:rPr>
        <w:t xml:space="preserve">it is void and that </w:t>
      </w:r>
      <w:r w:rsidR="00443D36">
        <w:rPr>
          <w:bCs/>
          <w:sz w:val="24"/>
          <w:szCs w:val="24"/>
        </w:rPr>
        <w:t xml:space="preserve">the </w:t>
      </w:r>
      <w:r w:rsidR="00443D36" w:rsidRPr="00443D36">
        <w:rPr>
          <w:bCs/>
          <w:sz w:val="24"/>
          <w:szCs w:val="24"/>
        </w:rPr>
        <w:t>company</w:t>
      </w:r>
      <w:r w:rsidR="00443D36">
        <w:rPr>
          <w:b/>
          <w:sz w:val="24"/>
          <w:szCs w:val="24"/>
        </w:rPr>
        <w:t xml:space="preserve"> </w:t>
      </w:r>
      <w:r w:rsidRPr="00C90E0F">
        <w:rPr>
          <w:sz w:val="24"/>
          <w:szCs w:val="24"/>
        </w:rPr>
        <w:t>is not enforcing any noncompetition covenant.</w:t>
      </w:r>
    </w:p>
    <w:p w14:paraId="71D8A62B" w14:textId="77777777" w:rsidR="00F57A0A" w:rsidRPr="00C90E0F" w:rsidRDefault="00F57A0A" w:rsidP="00F57A0A">
      <w:pPr>
        <w:spacing w:after="0" w:line="240" w:lineRule="auto"/>
        <w:rPr>
          <w:sz w:val="24"/>
          <w:szCs w:val="24"/>
        </w:rPr>
      </w:pPr>
    </w:p>
    <w:p w14:paraId="594C486C" w14:textId="77777777" w:rsidR="00975BF0" w:rsidRPr="00C90E0F" w:rsidRDefault="00000000">
      <w:pPr>
        <w:rPr>
          <w:sz w:val="24"/>
          <w:szCs w:val="24"/>
        </w:rPr>
      </w:pPr>
      <w:r w:rsidRPr="00C90E0F">
        <w:rPr>
          <w:sz w:val="24"/>
          <w:szCs w:val="24"/>
        </w:rPr>
        <w:t>If you have questions about this notice, please contact:</w:t>
      </w:r>
    </w:p>
    <w:p w14:paraId="5E834D52" w14:textId="77777777" w:rsidR="00975BF0" w:rsidRPr="00443D36" w:rsidRDefault="00000000">
      <w:pPr>
        <w:rPr>
          <w:bCs/>
          <w:sz w:val="24"/>
          <w:szCs w:val="24"/>
        </w:rPr>
      </w:pPr>
      <w:r w:rsidRPr="00443D36">
        <w:rPr>
          <w:bCs/>
          <w:sz w:val="24"/>
          <w:szCs w:val="24"/>
        </w:rPr>
        <w:t>[Name]</w:t>
      </w:r>
      <w:r w:rsidRPr="00443D36">
        <w:rPr>
          <w:bCs/>
          <w:sz w:val="24"/>
          <w:szCs w:val="24"/>
        </w:rPr>
        <w:br/>
        <w:t>[Title]</w:t>
      </w:r>
      <w:r w:rsidRPr="00443D36">
        <w:rPr>
          <w:bCs/>
          <w:sz w:val="24"/>
          <w:szCs w:val="24"/>
        </w:rPr>
        <w:br/>
        <w:t>[Email]</w:t>
      </w:r>
      <w:r w:rsidRPr="00443D36">
        <w:rPr>
          <w:bCs/>
          <w:sz w:val="24"/>
          <w:szCs w:val="24"/>
        </w:rPr>
        <w:br/>
        <w:t>[Phone]</w:t>
      </w:r>
    </w:p>
    <w:p w14:paraId="6E3A26D1" w14:textId="77777777" w:rsidR="00975BF0" w:rsidRPr="00443D36" w:rsidRDefault="00000000">
      <w:pPr>
        <w:rPr>
          <w:bCs/>
          <w:sz w:val="24"/>
          <w:szCs w:val="24"/>
        </w:rPr>
      </w:pPr>
      <w:r w:rsidRPr="00443D36">
        <w:rPr>
          <w:bCs/>
          <w:sz w:val="24"/>
          <w:szCs w:val="24"/>
        </w:rPr>
        <w:t>Sincerely,</w:t>
      </w:r>
    </w:p>
    <w:p w14:paraId="48F0EE10" w14:textId="7E139826" w:rsidR="00975BF0" w:rsidRPr="00443D36" w:rsidRDefault="00000000">
      <w:pPr>
        <w:rPr>
          <w:bCs/>
          <w:sz w:val="24"/>
          <w:szCs w:val="24"/>
        </w:rPr>
      </w:pPr>
      <w:r w:rsidRPr="00443D36">
        <w:rPr>
          <w:bCs/>
          <w:sz w:val="24"/>
          <w:szCs w:val="24"/>
        </w:rPr>
        <w:t>[Authorized Company Representative]</w:t>
      </w:r>
      <w:r w:rsidRPr="00443D36">
        <w:rPr>
          <w:bCs/>
          <w:sz w:val="24"/>
          <w:szCs w:val="24"/>
        </w:rPr>
        <w:br/>
        <w:t>[Title]</w:t>
      </w:r>
      <w:r w:rsidRPr="00443D36">
        <w:rPr>
          <w:bCs/>
          <w:sz w:val="24"/>
          <w:szCs w:val="24"/>
        </w:rPr>
        <w:br/>
        <w:t>[Company Name]</w:t>
      </w:r>
    </w:p>
    <w:sectPr w:rsidR="00975BF0" w:rsidRPr="00443D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4789637">
    <w:abstractNumId w:val="8"/>
  </w:num>
  <w:num w:numId="2" w16cid:durableId="571818455">
    <w:abstractNumId w:val="6"/>
  </w:num>
  <w:num w:numId="3" w16cid:durableId="1680691999">
    <w:abstractNumId w:val="5"/>
  </w:num>
  <w:num w:numId="4" w16cid:durableId="823157230">
    <w:abstractNumId w:val="4"/>
  </w:num>
  <w:num w:numId="5" w16cid:durableId="490950700">
    <w:abstractNumId w:val="7"/>
  </w:num>
  <w:num w:numId="6" w16cid:durableId="1206256642">
    <w:abstractNumId w:val="3"/>
  </w:num>
  <w:num w:numId="7" w16cid:durableId="1805848408">
    <w:abstractNumId w:val="2"/>
  </w:num>
  <w:num w:numId="8" w16cid:durableId="1465612285">
    <w:abstractNumId w:val="1"/>
  </w:num>
  <w:num w:numId="9" w16cid:durableId="89647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AA3"/>
    <w:rsid w:val="0015074B"/>
    <w:rsid w:val="00275DC9"/>
    <w:rsid w:val="0029639D"/>
    <w:rsid w:val="00326F90"/>
    <w:rsid w:val="00443D36"/>
    <w:rsid w:val="007403B9"/>
    <w:rsid w:val="00975BF0"/>
    <w:rsid w:val="00A415D0"/>
    <w:rsid w:val="00AA1D8D"/>
    <w:rsid w:val="00B47730"/>
    <w:rsid w:val="00C90E0F"/>
    <w:rsid w:val="00CB0664"/>
    <w:rsid w:val="00E86C6B"/>
    <w:rsid w:val="00F57A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2A98F7"/>
  <w14:defaultImageDpi w14:val="300"/>
  <w15:docId w15:val="{74ADF8B4-6555-43D2-A44F-3FCDBD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692</Words>
  <Characters>4444</Characters>
  <Application>Microsoft Office Word</Application>
  <DocSecurity>0</DocSecurity>
  <Lines>113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Aaron Rocke</cp:lastModifiedBy>
  <cp:revision>5</cp:revision>
  <dcterms:created xsi:type="dcterms:W3CDTF">2013-12-23T23:15:00Z</dcterms:created>
  <dcterms:modified xsi:type="dcterms:W3CDTF">2026-04-16T17:32:00Z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241f2217-df99-4fdd-813e-892d16845ffe</vt:lpwstr>
  </property>
</Properties>
</file>